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41F" w:rsidRPr="0014641F" w:rsidRDefault="0014641F" w:rsidP="0014641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4641F"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14641F" w:rsidRPr="0014641F" w:rsidRDefault="0014641F" w:rsidP="00146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41F">
        <w:rPr>
          <w:rFonts w:ascii="Times New Roman" w:hAnsi="Times New Roman" w:cs="Times New Roman"/>
          <w:b/>
          <w:sz w:val="24"/>
          <w:szCs w:val="24"/>
        </w:rPr>
        <w:t xml:space="preserve">Содержание системы внутреннего мониторинга качества образования в МБОУ </w:t>
      </w:r>
      <w:r>
        <w:rPr>
          <w:rFonts w:ascii="Times New Roman" w:hAnsi="Times New Roman" w:cs="Times New Roman"/>
          <w:b/>
          <w:sz w:val="24"/>
          <w:szCs w:val="24"/>
        </w:rPr>
        <w:t>«Джалильская гимназия»</w:t>
      </w:r>
    </w:p>
    <w:p w:rsidR="0014641F" w:rsidRPr="0014641F" w:rsidRDefault="0014641F" w:rsidP="00146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291"/>
        <w:gridCol w:w="4894"/>
        <w:gridCol w:w="2295"/>
        <w:gridCol w:w="2208"/>
        <w:gridCol w:w="1620"/>
      </w:tblGrid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4641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4641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мониторинга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b/>
                <w:sz w:val="24"/>
                <w:szCs w:val="24"/>
              </w:rPr>
              <w:t>Отв.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</w:tr>
      <w:tr w:rsidR="0014641F" w:rsidRPr="0014641F" w:rsidTr="00595A5B">
        <w:tc>
          <w:tcPr>
            <w:tcW w:w="14868" w:type="dxa"/>
            <w:gridSpan w:val="6"/>
          </w:tcPr>
          <w:p w:rsidR="0014641F" w:rsidRPr="0014641F" w:rsidRDefault="0014641F" w:rsidP="001464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4641F">
              <w:rPr>
                <w:rFonts w:ascii="Times New Roman" w:hAnsi="Times New Roman" w:cs="Times New Roman"/>
                <w:b/>
                <w:sz w:val="24"/>
                <w:szCs w:val="24"/>
              </w:rPr>
              <w:t>. КАЧЕСТВО ОБРАЗОВАТЕЛЬНЫХ РЕЗУЛЬТАТОВ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в доле учащихся, имеющих отклонение в здоровье.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занимаются спортом.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Процент пропусков уроков по болезни.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Включенное наблюдение,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смотр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аботник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Кл.руководители</w:t>
            </w:r>
            <w:proofErr w:type="spellEnd"/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Начало учебного года,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уч. года.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образовательные результаты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социализированности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и уровень воспитанности в соответствии с перечнем из образовательной программы.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Уровень учебно-познавательной мотивации (базовый, познавательный, социальный, социально-духовный).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ценностей здорового образа жизни (ЗОЖ)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Сравнение с данными независимой  диагностики.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Включенное наблюдение, анкетирование, тестирование.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психолог,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Начало учебного года,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конец уч. года.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результаты 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регулятивных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УУД (организация и управление).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познавательных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УУД (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, логические, информационные, знаково-символические умения, смысловое чтение).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УУД (работа в группе, монологическая речь).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развития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ИКТ-компетентности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(преобразование информации, владение ПК, </w:t>
            </w:r>
            <w:r w:rsidRPr="001464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 грамотного использования Интернета).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Комплексные работы,  диагностические работы, наблюдение.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по УР, руководители ШМО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</w:tr>
      <w:tr w:rsidR="0014641F" w:rsidRPr="0014641F" w:rsidTr="00595A5B">
        <w:trPr>
          <w:trHeight w:val="2484"/>
        </w:trPr>
        <w:tc>
          <w:tcPr>
            <w:tcW w:w="560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3291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образовательные результаты 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и динамика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уровня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с данными независимой диагностики (в том числе ОГЭ и ЕГЭ) для части предметов.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Стартовая диагностика,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Промежуточная и итоговая аттестация, комплексные и диагностические работы внешней экспертизы.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по УР, руководители ШМО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конец уч. года.</w:t>
            </w:r>
          </w:p>
        </w:tc>
      </w:tr>
      <w:tr w:rsidR="0014641F" w:rsidRPr="0014641F" w:rsidTr="00595A5B">
        <w:tc>
          <w:tcPr>
            <w:tcW w:w="56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обучающихся на интеллектуальных и творческих конкурсах, предметных олимпиадах  и соревнованиях. 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Наблюдение, база данных,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Портфель достижений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Руководитель НОО, Кл. рук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конец уч. года.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Удовлетворённость родителей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качеством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Соотношение количества родителей, положительно высказавшихся по качеству образовательных результатов, к количеству родителей неудовлетворенных  качеством образовательных результатов.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Мониторинговое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исследование (анкетирование)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УР,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конец уч.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года.</w:t>
            </w:r>
          </w:p>
        </w:tc>
      </w:tr>
      <w:tr w:rsidR="0014641F" w:rsidRPr="0014641F" w:rsidTr="00595A5B">
        <w:tc>
          <w:tcPr>
            <w:tcW w:w="14868" w:type="dxa"/>
            <w:gridSpan w:val="6"/>
          </w:tcPr>
          <w:p w:rsidR="0014641F" w:rsidRPr="0014641F" w:rsidRDefault="0014641F" w:rsidP="001464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4641F">
              <w:rPr>
                <w:rFonts w:ascii="Times New Roman" w:hAnsi="Times New Roman" w:cs="Times New Roman"/>
                <w:b/>
                <w:sz w:val="24"/>
                <w:szCs w:val="24"/>
              </w:rPr>
              <w:t>. КАЧЕСТВО РЕАЛИЗАЦИИ ОБРАЗОВАТЕЛЬНОГО ПРОЦЕССА</w:t>
            </w:r>
          </w:p>
        </w:tc>
      </w:tr>
      <w:tr w:rsidR="0014641F" w:rsidRPr="0014641F" w:rsidTr="00595A5B">
        <w:tc>
          <w:tcPr>
            <w:tcW w:w="560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1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обучающей предметной деятельности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организации уроков с  эффективным использованием  современных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педтехнологий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деятельностной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основе  и средств ИКТ.</w:t>
            </w:r>
          </w:p>
        </w:tc>
        <w:tc>
          <w:tcPr>
            <w:tcW w:w="2295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анализ и самоанализ уроков;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документации;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учебной деятельности </w:t>
            </w:r>
            <w:r w:rsidRPr="001464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обучающихся;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анкетирование.</w:t>
            </w:r>
          </w:p>
        </w:tc>
        <w:tc>
          <w:tcPr>
            <w:tcW w:w="2208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Зам. директора по УР, руководители ШМО</w:t>
            </w:r>
          </w:p>
        </w:tc>
        <w:tc>
          <w:tcPr>
            <w:tcW w:w="1620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течение уч. года</w:t>
            </w:r>
          </w:p>
        </w:tc>
      </w:tr>
      <w:tr w:rsidR="0014641F" w:rsidRPr="0014641F" w:rsidTr="00595A5B">
        <w:tc>
          <w:tcPr>
            <w:tcW w:w="56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деятельности по реализации требований по сохранению здоровья обучающихся в учебном процессе.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эмоционального микроклимата.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1F" w:rsidRPr="0014641F" w:rsidTr="00595A5B">
        <w:trPr>
          <w:trHeight w:val="828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tcBorders>
              <w:bottom w:val="single" w:sz="4" w:space="0" w:color="auto"/>
            </w:tcBorders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  <w:tcBorders>
              <w:bottom w:val="single" w:sz="4" w:space="0" w:color="auto"/>
            </w:tcBorders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Уровень использования дифференцированного подхода к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обучения.</w:t>
            </w:r>
          </w:p>
        </w:tc>
        <w:tc>
          <w:tcPr>
            <w:tcW w:w="2295" w:type="dxa"/>
            <w:vMerge/>
            <w:tcBorders>
              <w:bottom w:val="single" w:sz="4" w:space="0" w:color="auto"/>
            </w:tcBorders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vMerge/>
            <w:tcBorders>
              <w:bottom w:val="single" w:sz="4" w:space="0" w:color="auto"/>
            </w:tcBorders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деятельности педагогического коллектива по организации внеурочной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деятельности как ресурса реализации требований к «портрету выпускника»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вовлечённости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во внеурочную образовательную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как на базе школы, так и вне ОО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Динамика развития  личностных результатов обучающихся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Продуктивность деятельности (анализ содержания «Портфеля достижений учащегося», базы данных достижений обучающихся)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Удовлетворённость учащихся, их родителей, педагогов организацией внеурочной деятельности и её результатами.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занятий в/деятельности;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анализ самоанализа занятий;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документации;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анализ результатов внеурочной деятельности обучающихся;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анкетирование.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Зам.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Р,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, педагоги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доп.образования</w:t>
            </w:r>
            <w:proofErr w:type="spellEnd"/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14641F" w:rsidRPr="0014641F" w:rsidTr="00595A5B">
        <w:tc>
          <w:tcPr>
            <w:tcW w:w="560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1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реализации системы воспитательной работы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, развития и сплочения ученического коллектива, характер межличностных отношений</w:t>
            </w:r>
          </w:p>
        </w:tc>
        <w:tc>
          <w:tcPr>
            <w:tcW w:w="2295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событий воспитательной программы, занятий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бразования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анализ   занятий;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документации;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образования, 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анкетирование.</w:t>
            </w:r>
          </w:p>
        </w:tc>
        <w:tc>
          <w:tcPr>
            <w:tcW w:w="2208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Зам.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Р,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, педагоги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доп.образования</w:t>
            </w:r>
            <w:proofErr w:type="spellEnd"/>
          </w:p>
        </w:tc>
        <w:tc>
          <w:tcPr>
            <w:tcW w:w="1620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14641F" w:rsidRPr="0014641F" w:rsidTr="00595A5B">
        <w:tc>
          <w:tcPr>
            <w:tcW w:w="56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позиция педагога как воспитателя</w:t>
            </w:r>
          </w:p>
        </w:tc>
        <w:tc>
          <w:tcPr>
            <w:tcW w:w="2295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1F" w:rsidRPr="0014641F" w:rsidTr="00595A5B">
        <w:tc>
          <w:tcPr>
            <w:tcW w:w="56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деятельности педагогов-предметников по организации предметных событий в школе и вне школы.</w:t>
            </w:r>
          </w:p>
        </w:tc>
        <w:tc>
          <w:tcPr>
            <w:tcW w:w="2295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1F" w:rsidRPr="0014641F" w:rsidTr="00595A5B">
        <w:tc>
          <w:tcPr>
            <w:tcW w:w="56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образования: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всех направлений дополнительного образования; динамика уровня социальной активности и инициативы школьников; результативность участия обучающихся в программах, проектах, конкурсах, фестивалях разного </w:t>
            </w:r>
            <w:r w:rsidRPr="001464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уровня.</w:t>
            </w:r>
          </w:p>
        </w:tc>
        <w:tc>
          <w:tcPr>
            <w:tcW w:w="2295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1F" w:rsidRPr="0014641F" w:rsidTr="00595A5B">
        <w:tc>
          <w:tcPr>
            <w:tcW w:w="56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Удовлетворённость учащихся, их родителей, педагогов воспитательными мероприятиями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Зам. по ВР,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, педагоги </w:t>
            </w: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доп.образования</w:t>
            </w:r>
            <w:proofErr w:type="spellEnd"/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Конец учебного года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коррекционной работы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Динамика параметров, развиваемых у  обучающихся с ОВЗ,  педагогами-специалистами в режиме индивидуально-групповой работы.</w:t>
            </w:r>
            <w:proofErr w:type="gramEnd"/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занятий 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Школьный психолог,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руководители,  зам. Директора по УР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14641F" w:rsidRPr="0014641F" w:rsidTr="00595A5B">
        <w:tc>
          <w:tcPr>
            <w:tcW w:w="560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91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методического сопровождения образовательного процесса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Динамика роста уровня профессиональной компетентности учителя.</w:t>
            </w:r>
          </w:p>
        </w:tc>
        <w:tc>
          <w:tcPr>
            <w:tcW w:w="2295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Анкетирование, анализ </w:t>
            </w:r>
          </w:p>
        </w:tc>
        <w:tc>
          <w:tcPr>
            <w:tcW w:w="2208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Зам. директора по УР, руководители ШМО</w:t>
            </w:r>
          </w:p>
        </w:tc>
        <w:tc>
          <w:tcPr>
            <w:tcW w:w="1620" w:type="dxa"/>
            <w:vMerge w:val="restart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конце учебного года</w:t>
            </w:r>
          </w:p>
        </w:tc>
      </w:tr>
      <w:tr w:rsidR="0014641F" w:rsidRPr="0014641F" w:rsidTr="00595A5B">
        <w:tc>
          <w:tcPr>
            <w:tcW w:w="56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Аттестация педагогических кадров.</w:t>
            </w:r>
          </w:p>
        </w:tc>
        <w:tc>
          <w:tcPr>
            <w:tcW w:w="2295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1F" w:rsidRPr="0014641F" w:rsidTr="00595A5B">
        <w:trPr>
          <w:trHeight w:val="838"/>
        </w:trPr>
        <w:tc>
          <w:tcPr>
            <w:tcW w:w="56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методической деятельности методических объединений ОО.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1F" w:rsidRPr="0014641F" w:rsidTr="00595A5B">
        <w:tc>
          <w:tcPr>
            <w:tcW w:w="56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работы библиотеки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295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1F" w:rsidRPr="0014641F" w:rsidTr="00595A5B">
        <w:tc>
          <w:tcPr>
            <w:tcW w:w="560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деятельности социально-психологической службы.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Анализ психолого-педагогической диагностики, 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документации; 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, анкетирование.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Школьный психолог,</w:t>
            </w:r>
          </w:p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соц. педагог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конце учебного года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8" w:type="dxa"/>
            <w:gridSpan w:val="5"/>
          </w:tcPr>
          <w:p w:rsidR="0014641F" w:rsidRPr="0014641F" w:rsidRDefault="0014641F" w:rsidP="001464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14641F">
              <w:rPr>
                <w:rFonts w:ascii="Times New Roman" w:hAnsi="Times New Roman" w:cs="Times New Roman"/>
                <w:b/>
                <w:sz w:val="24"/>
                <w:szCs w:val="24"/>
              </w:rPr>
              <w:t>. КОНТРОЛЬ КАЧЕСТВА СИСТЕМЫ УПРАВЛЕНИЯ</w:t>
            </w:r>
          </w:p>
        </w:tc>
      </w:tr>
      <w:tr w:rsidR="0014641F" w:rsidRPr="0014641F" w:rsidTr="00595A5B">
        <w:trPr>
          <w:trHeight w:val="1380"/>
        </w:trPr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Образовательные  программы школы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в соответствии   ФГОС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образовательной программы и ее коррекция 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Конец учебного года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управления образовательным процессом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процесса реализации внутреннего мониторинга качества образования как ресурса управления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управления реализацией требований государственных документов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Выполнение СанПиН, ГОСТ, требований противопожарной безопасности и т.д.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Оценка отклонений от нормы с целью коррекции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соблюдения Положения о документообороте ОУ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Полнота, своевременность и правильность ведения школьной документации всеми участниками образовательного процесса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Оценка отклонений от нормы с целью коррекции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Качество управления материально-технической базой образовательного процесса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Достаточность и качество оснащения образовательной среды 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Оценка объема и качества выполнения программы развития школы по данному разделу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управления профессиональным ростом педагогов </w:t>
            </w:r>
            <w:bookmarkStart w:id="0" w:name="_GoBack"/>
            <w:bookmarkEnd w:id="0"/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 реализация необходимой </w:t>
            </w:r>
            <w:proofErr w:type="gram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совокупности показателей качества профессиональной деятельности учителя</w:t>
            </w:r>
            <w:proofErr w:type="gram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для установления размера стимулирующей части зарплаты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Оценка соответствия и коррекция состава показателей в зависимости от целей </w:t>
            </w:r>
            <w:r w:rsidRPr="0014641F">
              <w:rPr>
                <w:rFonts w:ascii="Times New Roman" w:hAnsi="Times New Roman" w:cs="Times New Roman"/>
                <w:sz w:val="24"/>
                <w:szCs w:val="24"/>
              </w:rPr>
              <w:br/>
              <w:t>и задач школы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Директор, заместители директора по УР, </w:t>
            </w:r>
            <w:r w:rsidRPr="0014641F">
              <w:rPr>
                <w:rFonts w:ascii="Times New Roman" w:hAnsi="Times New Roman" w:cs="Times New Roman"/>
                <w:sz w:val="24"/>
                <w:szCs w:val="24"/>
              </w:rPr>
              <w:br/>
              <w:t>члены МС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14641F" w:rsidRPr="0014641F" w:rsidTr="00595A5B">
        <w:tc>
          <w:tcPr>
            <w:tcW w:w="56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91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Компетентность субъектов управления</w:t>
            </w:r>
          </w:p>
        </w:tc>
        <w:tc>
          <w:tcPr>
            <w:tcW w:w="4894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Уровень управленческой компетентности администраторов школы, специалистов, возглавляющих структурные подразделения</w:t>
            </w:r>
          </w:p>
        </w:tc>
        <w:tc>
          <w:tcPr>
            <w:tcW w:w="2295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Критериальная</w:t>
            </w:r>
            <w:proofErr w:type="spellEnd"/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оценивания (мониторинг профессиональной компетентности субъектов управления качеством ОП)</w:t>
            </w:r>
          </w:p>
        </w:tc>
        <w:tc>
          <w:tcPr>
            <w:tcW w:w="2208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Директор, заместители директора по УР, </w:t>
            </w:r>
            <w:r w:rsidRPr="0014641F">
              <w:rPr>
                <w:rFonts w:ascii="Times New Roman" w:hAnsi="Times New Roman" w:cs="Times New Roman"/>
                <w:sz w:val="24"/>
                <w:szCs w:val="24"/>
              </w:rPr>
              <w:br/>
              <w:t>члены МС</w:t>
            </w:r>
          </w:p>
        </w:tc>
        <w:tc>
          <w:tcPr>
            <w:tcW w:w="1620" w:type="dxa"/>
          </w:tcPr>
          <w:p w:rsidR="0014641F" w:rsidRPr="0014641F" w:rsidRDefault="0014641F" w:rsidP="001464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41F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</w:tbl>
    <w:p w:rsidR="0014641F" w:rsidRPr="0014641F" w:rsidRDefault="0014641F" w:rsidP="0014641F">
      <w:pPr>
        <w:tabs>
          <w:tab w:val="left" w:pos="720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0491" w:rsidRPr="0014641F" w:rsidRDefault="00440491" w:rsidP="00146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40491" w:rsidRPr="0014641F" w:rsidSect="0014641F">
      <w:headerReference w:type="default" r:id="rId5"/>
      <w:footerReference w:type="default" r:id="rId6"/>
      <w:pgSz w:w="16838" w:h="11906" w:orient="landscape"/>
      <w:pgMar w:top="70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1314852"/>
      <w:docPartObj>
        <w:docPartGallery w:val="Page Numbers (Bottom of Page)"/>
        <w:docPartUnique/>
      </w:docPartObj>
    </w:sdtPr>
    <w:sdtEndPr/>
    <w:sdtContent>
      <w:p w:rsidR="007A7F78" w:rsidRDefault="0014641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A7F78" w:rsidRDefault="0014641F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9DA" w:rsidRDefault="0014641F">
    <w:pPr>
      <w:pStyle w:val="a3"/>
      <w:jc w:val="right"/>
    </w:pPr>
  </w:p>
  <w:p w:rsidR="003579DA" w:rsidRDefault="001464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266"/>
    <w:rsid w:val="0014641F"/>
    <w:rsid w:val="00440491"/>
    <w:rsid w:val="009E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41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14641F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14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1464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41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14641F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14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146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Римма</cp:lastModifiedBy>
  <cp:revision>2</cp:revision>
  <dcterms:created xsi:type="dcterms:W3CDTF">2017-09-30T06:40:00Z</dcterms:created>
  <dcterms:modified xsi:type="dcterms:W3CDTF">2017-09-30T06:45:00Z</dcterms:modified>
</cp:coreProperties>
</file>